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Tuyaux en béton armé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kedjour, Nasr eddine/ Merrouani, 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9789961010914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tuyaux en béton armé/ épaisseur de paroi/ cavalier/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étudie certains systèmes hyperstatiques en béton précontraint ,essentiellement les tuyaux spéciales</w:t>
        <w:br/>
        <w:br/>
        <w:t>Les systèmes étudiés peuvent etre caractérisés par le fait que les sollicitations principales sont la flexion et la traction</w:t>
        <w:br/>
        <w:br/>
        <w:t>Vous trouverez dans cet ouvrage la technologie de fabrication et le mode de calcul de différents tuyaux en béton armé précontraint en frettes béton et les tuyaux en ame tole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