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mécanique générale et industrielle avec exercices résolus.T2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Cazin; Michel/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429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solide indéformable/ calcul vectoriél/ </w:t>
            </w:r>
          </w:p>
        </w:tc>
      </w:tr>
    </w:tbl>
    <w:p>
      <w:pPr>
        <w:pStyle w:val="Heading3"/>
      </w:pPr>
      <w:r>
        <w:t>Résumé :</w:t>
      </w:r>
    </w:p>
    <w:p>
      <w:r>
        <w:t>Cet ouvrage présente les bases complètes de la mécanique générale appliquée aux systèmes industriels. Il combine théorie, méthodes de calcul et nombreux exercices corrigés pour faciliter la compréhension et l’application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