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discrets et échantillonnés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Hanus, Raymond/ Bogaerts, Philippe/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296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 : physique(N°:None)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2804123685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théorème d’échantillonnage/ réponse fréquentielle/ </w:t>
            </w:r>
          </w:p>
        </w:tc>
      </w:tr>
    </w:tbl>
    <w:p>
      <w:pPr>
        <w:pStyle w:val="Heading3"/>
      </w:pPr>
      <w:r>
        <w:t>Résumé :</w:t>
      </w:r>
    </w:p>
    <w:p>
      <w:r>
        <w:t>Cet ouvrage un ouvrage conçu en deux volumes à l'architecture comparable. Le premier volume s'attache aux Systèmes continus, le deuxième aux Systèmes discrets. Ce volume traite plus particulièrement des méthodes de réglage basées sur un modèle de la boucle fermée désirée et de l'usage d'un modèle interne du système réglé. L'ouvrage ne se limite pas aux aspects mathématiques d'une introduction à l'automatique mais fournit également des outils pratiques d'analyse et de synthèse des systèmes, utilisables par l'ingénieur de terrain. L'ensemble est illustré par de nombreux exemples théoriques et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