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Veyret-Medkjian, Yvette/ Ciattoni, Annette/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Campus. Géographie(N°:None)</w:t>
            </w:r>
          </w:p>
        </w:tc>
      </w:tr>
      <w:tr>
        <w:trPr>
          <w:trHeight w:val="567"/>
        </w:trPr>
        <w:tc>
          <w:tcPr>
            <w:tcW w:type="dxa" w:w="3000"/>
          </w:tcPr>
          <w:p>
            <w:r>
              <w:t>Notes Générales</w:t>
            </w:r>
          </w:p>
        </w:tc>
        <w:tc>
          <w:tcPr>
            <w:tcW w:type="dxa" w:w="7000"/>
          </w:tcPr>
          <w:p>
            <w:r>
              <w:t>Bibliogr. p.p. 79-181. Glossaire. Index</w:t>
            </w:r>
          </w:p>
        </w:tc>
      </w:tr>
      <w:tr>
        <w:trPr>
          <w:trHeight w:val="567"/>
        </w:trPr>
        <w:tc>
          <w:tcPr>
            <w:tcW w:type="dxa" w:w="3000"/>
          </w:tcPr>
          <w:p>
            <w:r>
              <w:t>Numéro d'Identification</w:t>
            </w:r>
          </w:p>
        </w:tc>
        <w:tc>
          <w:tcPr>
            <w:tcW w:type="dxa" w:w="7000"/>
          </w:tcPr>
          <w:p>
            <w:r>
              <w:t>2200266677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Politique de l'environnement/ </w:t>
            </w:r>
          </w:p>
        </w:tc>
      </w:tr>
    </w:tbl>
    <w:p>
      <w:pPr>
        <w:pStyle w:val="Heading3"/>
      </w:pPr>
      <w:r>
        <w:t>Résumé :</w:t>
      </w:r>
    </w:p>
    <w:p>
      <w:r>
        <w:t>Cet ouivrage présente la démarche géo-environnementale qui réfléchit au contenu géographique de la notion d'environnement. Cette notion, pour le géographe, désigne les interdépendances entre la nature, l'homme et les sociétés. Cette dernière tiend une place centrale dans la réflexion. Cette analyse est complétée par la dimension historique et donne de nombreux cas concrets. Découpé en trois partie, les auteurs font l'analyse et la synthèse des méthodes géographiques dans l'approche environnementale dans une première partie, puis la deuxième partie apporte des documents et traite des méthodes, enfin la troisième partie donne des repères et des outils.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