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matériaux de A 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Etienne,Serge/ David, Laurent/ Gaudry, Émilie/ Lagrange, 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307-308. Index</w:t>
            </w:r>
          </w:p>
        </w:tc>
      </w:tr>
      <w:tr>
        <w:trPr>
          <w:trHeight w:val="567"/>
        </w:trPr>
        <w:tc>
          <w:tcPr>
            <w:tcW w:type="dxa" w:w="3000"/>
          </w:tcPr>
          <w:p>
            <w:r>
              <w:t>Numéro d'Identification</w:t>
            </w:r>
          </w:p>
        </w:tc>
        <w:tc>
          <w:tcPr>
            <w:tcW w:type="dxa" w:w="7000"/>
          </w:tcPr>
          <w:p>
            <w:r>
              <w:t>9782100515240</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w:t>
            </w:r>
          </w:p>
        </w:tc>
      </w:tr>
    </w:tbl>
    <w:p>
      <w:pPr>
        <w:pStyle w:val="Heading3"/>
      </w:pPr>
      <w:r>
        <w:t>Résumé :</w:t>
      </w:r>
    </w:p>
    <w:p>
      <w:r>
        <w:t>Véritable outil de travail et de référence, ce dictionnaire encyclopédique est destiné aux étudiants en Licence, aux élèves en classes préparatoires et aux candidats aux concours de l'enseignement. Il intéressera également les techniciens, les ingénieurs et les professionnels qui sont confrontés quotidiennement à de nouveaux matériaux et à des objets en matériaux composites.</w:t>
        <w:br/>
        <w:br/>
        <w:br/>
        <w:br/>
        <w:t>Chaque entrée présente les constituants, les propriétés, les utilisations de chaque matériaux, ainsi que les procédés de fabrication pour les matériaux manufacturés. Chaque terme est accompagné de sa traduction en anglais.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