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mécanismes dans la technique moderne.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Artobolevski, I/ Kotliar, Vladimir/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pompe hydraulique/ distributeur/ </w:t>
            </w:r>
          </w:p>
        </w:tc>
      </w:tr>
    </w:tbl>
    <w:p>
      <w:pPr>
        <w:pStyle w:val="Heading3"/>
      </w:pPr>
      <w:r>
        <w:t>Résumé :</w:t>
      </w:r>
    </w:p>
    <w:p>
      <w:r>
        <w:t>Le Tome 5 traite des mécanismes utilisant des fluides (huile, air) et de l’énergie électrique pour transmettre, transformer et contrôler le mouvement dans les systèmes industriels modernes. Ces technologies sont essentielles dans l’automatisation et la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