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D/ Le Brazidec, M./ Nataf, P./ Thiesset, J/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375 p.</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Précis Afnor(N°:None)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2123802212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structures et matériaux/ réseaux et équipements du bâtiment/ </w:t>
            </w:r>
          </w:p>
        </w:tc>
      </w:tr>
    </w:tbl>
    <w:p>
      <w:pPr>
        <w:pStyle w:val="Heading3"/>
      </w:pPr>
      <w:r>
        <w:t>Résumé :</w:t>
      </w:r>
    </w:p>
    <w:p>
      <w:r>
        <w:t>L'AFNOR et les éditions NATHAN ont sollicité une équipe d'enseignants de génie civil du Lycée Saint-Lambert (Paris) pour rédiger des ouvrages dans la collection des précis. ces ouvrages ont pour principal objectif d'aider les étudiants, professeurs et spécialistes à la conception, au calcul, au dessin, au choix de matériaux ou de techniques de construction au cours d'un projet. la nouvelle édition refondue du précis de bâtiment en est un exemple. c'est un ouvrage synthétique qui assure l'équilibre entre la présentation complète d'une technique ou d'une technologie, l'accès rapide à des informations d'usage quotidien et la référence systématique à la normalisation la plus récemment actualisée. le précis de bâtiment rassemble l'essentiel des normes, règles de calcul et règles de l'art les plus récentes relatives au gros œuvre, aux principaux corps d'état secondaires du bâtiment ainsi qu'à quelques domaines ayant trait aux travaux publics. chaque partie associe les aspects normatifs, réglementaires et conventionnels liés à l'emploi des matériaux usuels, des procédés technologiques et des techniques de mise en œuvre. il faut préciser qu'il était difficile de présenter de façon exhaustive l'ensemble des connaissances actuelles concernant tous les secteurs de la construction dans un seul ouvrage. aussi, les auteurs ont-ils choisi d'aborder de nombreux domaines en traitant d'une manière plus approfondie les points qui leur sont apparus essentiels pour la plupart des constructions courantes.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