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théorie non lineaire géométrique de la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Guenfoud, Mohamed/ </w:t>
            </w:r>
          </w:p>
        </w:tc>
      </w:tr>
      <w:tr>
        <w:trPr>
          <w:trHeight w:val="567"/>
        </w:trPr>
        <w:tc>
          <w:tcPr>
            <w:tcW w:type="dxa" w:w="3000"/>
          </w:tcPr>
          <w:p>
            <w:r>
              <w:t>Adresse bib.</w:t>
            </w:r>
          </w:p>
        </w:tc>
        <w:tc>
          <w:tcPr>
            <w:tcW w:type="dxa" w:w="7000"/>
          </w:tcPr>
          <w:p>
            <w:r>
              <w:t xml:space="preserve">Direction de la publication universitaire de guelma/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Livre de Génie Civil(N°:None)</w:t>
            </w:r>
          </w:p>
        </w:tc>
      </w:tr>
      <w:tr>
        <w:trPr>
          <w:trHeight w:val="567"/>
        </w:trPr>
        <w:tc>
          <w:tcPr>
            <w:tcW w:type="dxa" w:w="3000"/>
          </w:tcPr>
          <w:p>
            <w:r>
              <w:t>Numéro d'Identification</w:t>
            </w:r>
          </w:p>
        </w:tc>
        <w:tc>
          <w:tcPr>
            <w:tcW w:type="dxa" w:w="7000"/>
          </w:tcPr>
          <w:p>
            <w:r>
              <w:t>9961954807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géométrique de la mécanique/ structure/ </w:t>
            </w:r>
          </w:p>
        </w:tc>
      </w:tr>
    </w:tbl>
    <w:p>
      <w:pPr>
        <w:pStyle w:val="Heading3"/>
      </w:pPr>
      <w:r>
        <w:t>Résumé :</w:t>
      </w:r>
    </w:p>
    <w:p>
      <w:r>
        <w:t>Dans la conception des structures minces élancées, les étapes relatives à l’évaluation des contraintes et des déformations font appel à la théorie non linéaire géométrique des structures, aux simulations basées sur la méthode des éléments finis et aux méthodes des résolutions des systèmes non linéaires. Dans cet ouvrage nous présentons : * Une introduction à la théorie non linéaire géométrique des structures; * La théorie non linéaire de la mécanique des structures; * Les méthodes numériques de résolution en comportement non linéaire; * Exercices de mécanique des structures. Introduction à la théorie non linéaire géométrique de la mécanique des structures est destinée aux formations des étudiants en mécanique des structures et des solides, aux ingénieurs et chercheurs qui développent et utilisent des logiciels d’éléments finis. Introduction à la théorie non linéaire géométrique de la mécanique des structures ne s'adresse pas uniquement aux spécialistes mais également aux élèves ingénieurs, aux étudiants de (DEA) ou préparant une thèse, à des chercheurs et ingénieurs, enfin à tous ceux qui s'intéressent à la mécanique et notamment à ses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