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mécanismes dans la technique moderne.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Kotliar, Vladimir/ Artobolevski, 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synchronisation mécanique/ galet suiveur/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mécanismes utilisés pour transmettre, transformer et contrôler le mouvement dans les machines modernes. Il analyse leur conception, leur fonctionnement cinématique, leur dimensionnement ainsi que leur entretien.</w:t>
        <w:br/>
        <w:br/>
        <w:br/>
        <w:br/>
        <w:t>L’ouvrage est structuré autour de trois grandes familles de mécanismes :</w:t>
        <w:br/>
        <w:br/>
        <w:t>➡️ Les mécanismes à cames</w:t>
        <w:br/>
        <w:br/>
        <w:t>➡️ Les mécanismes à friction</w:t>
        <w:br/>
        <w:br/>
        <w:t>➡️ Les mécanismes à éléments flexibles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