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Hydraulique unidimensionnelle. P1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Pernès, Pierre/ </w:t>
            </w:r>
          </w:p>
        </w:tc>
      </w:tr>
      <w:tr>
        <w:trPr>
          <w:trHeight w:val="567"/>
        </w:trPr>
        <w:tc>
          <w:tcPr>
            <w:tcW w:type="dxa" w:w="3000"/>
          </w:tcPr>
          <w:p>
            <w:r>
              <w:t>Adresse bib.</w:t>
            </w:r>
          </w:p>
        </w:tc>
        <w:tc>
          <w:tcPr>
            <w:tcW w:type="dxa" w:w="7000"/>
          </w:tcPr>
          <w:p>
            <w:r>
              <w:t xml:space="preserve">CEMAGREF éd/ ENGEES/ </w:t>
            </w:r>
          </w:p>
        </w:tc>
      </w:tr>
      <w:tr>
        <w:trPr>
          <w:trHeight w:val="567"/>
        </w:trPr>
        <w:tc>
          <w:tcPr>
            <w:tcW w:type="dxa" w:w="3000"/>
          </w:tcPr>
          <w:p>
            <w:r>
              <w:t>Nombre de Pages</w:t>
            </w:r>
          </w:p>
        </w:tc>
        <w:tc>
          <w:tcPr>
            <w:tcW w:type="dxa" w:w="7000"/>
          </w:tcPr>
          <w:p>
            <w:r>
              <w:t>469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2-85362-614-8</w:t>
            </w:r>
          </w:p>
        </w:tc>
      </w:tr>
      <w:tr>
        <w:trPr>
          <w:trHeight w:val="567"/>
        </w:trPr>
        <w:tc>
          <w:tcPr>
            <w:tcW w:type="dxa" w:w="3000"/>
          </w:tcPr>
          <w:p>
            <w:r>
              <w:t>Thème</w:t>
            </w:r>
          </w:p>
        </w:tc>
        <w:tc>
          <w:tcPr>
            <w:tcW w:type="dxa" w:w="7000"/>
          </w:tcPr>
          <w:p>
            <w:r>
              <w:t>Technique hydraulique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Hydraulique unidimensionnelle/ </w:t>
            </w:r>
          </w:p>
        </w:tc>
      </w:tr>
    </w:tbl>
    <w:p>
      <w:pPr>
        <w:pStyle w:val="Heading3"/>
      </w:pPr>
      <w:r>
        <w:t>Résumé :</w:t>
      </w:r>
    </w:p>
    <w:p>
      <w:r>
        <w:t>Les réseaux hydrauliques présentent, sur une grande partie de leur étendue, la propriété de pouvoir être considérés comme étant spatialement unidimensionnels. C'est donc à l'étude des écoulements unidimensionnels, encore appelés parfois filaires, en charge et à surface libre, que ce livre s'attache. L'expérimentation tient ici une place très importante et c'est la raison pour laquelle le premier chapitre est consacré à l'analyse dimensionnelle et à la similitude. Le deuxième chapitre consacré aux généralités sur les écoulements unidimensionnels définit les entités physiques globales de l'hydraulique. Le troisième chapitre est consacré aux écoulements en charge dans des canalisations cylindriques. Enfin, le dernier chapitre est consacré aux écoulements à surface libre. Plusieurs exercices et problèmes accompagnés de leurs solutions détaillées sont proposés afin de faciliter la compréhension et l'assimilation des phénomènes présentés. Savoir construire un plan d'expérience efficace pour mieux connaître un phénomène que le raisonnement théorique ne permet pas d'aborder, reste pour l'auteur la discipline la plus importante à enseigner à un ingénieur.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