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Pimenov,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Dans Hydraulique générale, A. Pimenov présente les fondements théoriques et pratiques de l’hydraulique en tant que discipline essentielle du génie civil et du génie mécanique. L’ouvrage vise à fournir une compréhension rigoureuse des lois qui régissent le comportement des fluides en mouvement et au repos, tout en établissant le lien entre théorie, modélisation et applications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