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BIM appliqué au management du projet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Hardin, Brad/ McCool, David/ Tatin, Thibault/ Lévy, Rachel/ </w:t>
            </w:r>
          </w:p>
        </w:tc>
      </w:tr>
      <w:tr>
        <w:trPr>
          <w:trHeight w:val="567"/>
        </w:trPr>
        <w:tc>
          <w:tcPr>
            <w:tcW w:type="dxa" w:w="3000"/>
          </w:tcPr>
          <w:p>
            <w:r>
              <w:t>Adresse bib.</w:t>
            </w:r>
          </w:p>
        </w:tc>
        <w:tc>
          <w:tcPr>
            <w:tcW w:type="dxa" w:w="7000"/>
          </w:tcPr>
          <w:p>
            <w:r>
              <w:t xml:space="preserve">AFNOR éditions/ Eyrolles/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9782212144697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building information modeling BIM/ management de projet de construction/ </w:t>
            </w:r>
          </w:p>
        </w:tc>
      </w:tr>
    </w:tbl>
    <w:p>
      <w:pPr>
        <w:pStyle w:val="Heading3"/>
      </w:pPr>
      <w:r>
        <w:t>Résumé :</w:t>
      </w:r>
    </w:p>
    <w:p>
      <w:r>
        <w:t>Complément inédit : présentation de la série nf en iso 19650 par marie-claire coin</w:t>
        <w:br/>
        <w:br/>
        <w:t>complété par une analyse de l'état des lieux du bim en france et par un exposé de la toute nouvelle norme (décembre 2018), ce guide répond concrètement aux questions que soulève la place du bim dans chacune des phases que traversera un ouvrage - depuis les prémisses de sa conception jusqu'aux dernières étapes de sa gestion. les différents professionnels de la construction pourront y voir comment le recours au bim permet d'atteindre- ensemble et avec profit- les objectifs que l'on s'est fixés.</w:t>
        <w:br/>
        <w:br/>
        <w:t>"les professionnels de la construction sont doublement concernés par les questions auxquelles répond cet ouvrage.</w:t>
        <w:br/>
        <w:br/>
        <w:t>d'un côté, nous vivons à l'ère de l'hyper-connexion numérique dont les pratiques et les usages influencent nos capacités cognitives et notre manière de gérer un pro|et; de l'autre, cette technologie a irrémédiablement modifié le dessin et l'information qui, indispensables dans notre industrie, deviennent de plus en plus numériques, paramétriques, partagés et collaboratifs."</w:t>
        <w:br/>
        <w:br/>
        <w:t>luigi failla</w:t>
        <w:br/>
        <w:br/>
        <w:t>la série nf en iso 19650 propose des clés pour la gestion de l'information projet avec le bim.</w:t>
        <w:br/>
        <w:br/>
        <w:t xml:space="preserve">accompagnant la gestion et le management de projet de nos opérations, elle ne s'y substitue pas : son modèle s'adapte sans influer sur les modes de dévolution des marchés et leurs jeux d'acteurs. elle s'adresse - sur l'ensemble du cycle de vie - à toutes les typologies d'ouvrages entendues au sens élargi de l'environnement bâti : bâtiment et infrastructure." </w:t>
        <w:br/>
        <w:br/>
        <w:t>marie-claire coin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