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L'économie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Derycke, Pierre-Henri/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L'économiste(N°:None)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l'économie urbaine/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ouvrage d'initiation: il rassemble des analyses et des contributions qui, en France ou à l'étranger, sont encore éparses, d'accès difficile et parfois connues des seuls spécialistes. Son ambition est de pré-senter l'ensemble des données économiques du fait urbain à un public plus large de lecteurs déjà familiarisés avec le raisonnement économique. Le souci d'être bref nous a conduit à rejeter en notes des indications bibliogra-phiques complémentaires.</w:t>
        <w:br/>
        <w:br/>
        <w:t>Nous ne saurions terminer cette brève présentation sans adresser nos très vifs remerciements à ceux de nos collègues qui, malgré leurs tâches d'enseignement, ont accepté de lire tout ou partie du manuscrit et de nous faire part de leurs critiques constructives à nos amis Guy Caire et Pierre Llau, des Universités de Paris-Ouest et de Grenoble, Rémy Prud'homme, du C.E.R.A.U., enfin à notre assistant à l'I.U.T., Jean-Claude Teston. Les erreurs, omissions ou imperfections qui demeurent n'en sont pas moins nôtres.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