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d'hydraulique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Portelli, Michel/ </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271351522x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hydraulique/ </w:t>
            </w:r>
          </w:p>
        </w:tc>
      </w:tr>
    </w:tbl>
    <w:p>
      <w:pPr>
        <w:pStyle w:val="Heading3"/>
      </w:pPr>
      <w:r>
        <w:t>Résumé :</w:t>
      </w:r>
    </w:p>
    <w:p>
      <w:r>
        <w:t>Cet ouvrage a été conçu pour répondre aux besoins d'information des enseignants et des étudiants désireux de compléter leurs connaissances dons le domaine de Ia technologie des composants hydrauliques et de leur environnement. Il s'adresse en priorité aux étudiants des • STS Mécanique et automatismes industriels, • STS Maintenance industrielle, • STS Contrôle industriel et régulation automatique., • STS Conception de produits industriels, • IUT Maintenance industrielle, • IUT Génie mécanique et productique. Ecrit dans un esprit de synthèse, explicitant le fonctionnement de chaque composant de façon claire, il est aussi directement exploitable par le technicien en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