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Leonards, G. A./ groupe d'ingenieurs des laboratoires des ponts et chaussé/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XVI-1107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ingénierie des fondations/ fondation profonde/ l'eau souterraine/ reconnaissance géotechnique/ excavation souterraine/ </w:t>
            </w:r>
          </w:p>
        </w:tc>
      </w:tr>
    </w:tbl>
    <w:p>
      <w:pPr>
        <w:pStyle w:val="Heading3"/>
      </w:pPr>
      <w:r>
        <w:t>Résumé :</w:t>
      </w:r>
    </w:p>
    <w:p>
      <w:r>
        <w:t>L’ouvrage Les Fondations est une référence majeure en géotechnique et ingénierie des fondations, destinée aux ingénieurs, techniciens et étudiants en génie civil. Dirigé par G. A. Leonards, il présente une synthèse approfondie des principes théoriques, des méthodes de calcul et des pratiques de terrain relatives à la conception et à la réalisation des fondations d’ouvrages.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