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Comment éviter les erreurs dans les études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Charon,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erreurs de calcul/ contrôle des études/ erreurs de conception/ </w:t>
            </w:r>
          </w:p>
        </w:tc>
      </w:tr>
    </w:tbl>
    <w:p>
      <w:pPr>
        <w:pStyle w:val="Heading3"/>
      </w:pPr>
      <w:r>
        <w:t>Résumé :</w:t>
      </w:r>
    </w:p>
    <w:p>
      <w:r>
        <w:t>Cet ouvrage est un guide méthodologique destiné à prévenir les erreurs courantes dans les études et le dimensionnement des structures en béton armé. Il s’appuie sur l’expérience professionnelle de l’auteur pour analyser les fautes les plus fréquentes commises lors des calculs, de la conception et de la mise en œuvre.</w:t>
        <w:br/>
        <w:br/>
        <w:t>Le livre met en évidence :</w:t>
        <w:br/>
        <w:br/>
        <w:t>les erreurs de conception (choix du schéma statique, hypothèses de calcul inadaptées),</w:t>
        <w:br/>
        <w:br/>
        <w:t>les erreurs de dimensionnement (sous-estimation des charges, mauvaise prise en compte des états limites),</w:t>
        <w:br/>
        <w:br/>
        <w:t>les erreurs de ferraillage (disposition incorrecte des armatures, ancrages insuffisants),</w:t>
        <w:br/>
        <w:br/>
        <w:t>les erreurs liées aux normes (mauvaise application du BAEL, DTU et règlements associés),</w:t>
        <w:br/>
        <w:br/>
        <w:t>les erreurs d’exécution pouvant compromettre la sécurité et la durabilité des ouvrages.</w:t>
        <w:br/>
        <w:br/>
        <w:t>Chaque type d’erreur est expliqué, illustré par des cas concrets, puis accompagné de recommandations pratiques et de bonnes pratiques professionnelles permettant de les éviter.</w:t>
        <w:br/>
        <w:br/>
        <w:t xml:space="preserve">L’ouvrage constitue un outil pédagogique et professionnel précieux pour </w:t>
        <w:br/>
        <w:br/>
        <w:t>les étudiants en génie civil,</w:t>
        <w:br/>
        <w:br/>
        <w:t>les techniciens et ingénieurs débutants,</w:t>
        <w:br/>
        <w:br/>
        <w:t>les bureaux d’études souhaitant renforcer la qualité et la fiabilité de leurs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