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mécanique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Barlier, C/ Bourgeois, R./ Virot,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2216036412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industrialisation/ construction/ usinage/ </w:t>
            </w:r>
          </w:p>
        </w:tc>
      </w:tr>
    </w:tbl>
    <w:p>
      <w:pPr>
        <w:pStyle w:val="Heading3"/>
      </w:pPr>
      <w:r>
        <w:t>Résumé :</w:t>
      </w:r>
    </w:p>
    <w:p>
      <w:r>
        <w:t>Un ouvrage de construction mécanique industrielle traite des principes fondamentaux de la conception, de l’assemblage et du dimensionnement des pièces et systèmes mécaniques utilisés en industrie. Cela inclut généralement :Introduction à la construction mécanique-  Représentation technique et dessin industriel- Composants et organes de machines- Liaisons et assemblages- Calculs et dimensionnement- Méthodes de fabrication et industrialisation- Application pratique et études de cas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