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du plancton marin. T2, Le Zooplancton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Bougis, Paul/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VI-200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d'écologie(N°:2-3)</w:t>
            </w:r>
          </w:p>
        </w:tc>
      </w:tr>
      <w:tr>
        <w:trPr>
          <w:trHeight w:val="567"/>
        </w:trPr>
        <w:tc>
          <w:tcPr>
            <w:tcW w:type="dxa" w:w="3000"/>
          </w:tcPr>
          <w:p>
            <w:r>
              <w:t>Notes Générales</w:t>
            </w:r>
          </w:p>
        </w:tc>
        <w:tc>
          <w:tcPr>
            <w:tcW w:type="dxa" w:w="7000"/>
          </w:tcPr>
          <w:p>
            <w:r>
              <w:t>Bibliogr. p.p. 179 - 190. Index</w:t>
            </w:r>
          </w:p>
        </w:tc>
      </w:tr>
      <w:tr>
        <w:trPr>
          <w:trHeight w:val="567"/>
        </w:trPr>
        <w:tc>
          <w:tcPr>
            <w:tcW w:type="dxa" w:w="3000"/>
          </w:tcPr>
          <w:p>
            <w:r>
              <w:t>Numéro d'Identification</w:t>
            </w:r>
          </w:p>
        </w:tc>
        <w:tc>
          <w:tcPr>
            <w:tcW w:type="dxa" w:w="7000"/>
          </w:tcPr>
          <w:p>
            <w:r>
              <w:t>2225397988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zooplancton marin/ écologie/ </w:t>
            </w:r>
          </w:p>
        </w:tc>
      </w:tr>
    </w:tbl>
    <w:p>
      <w:pPr>
        <w:pStyle w:val="Heading3"/>
      </w:pPr>
      <w:r>
        <w:t>Résumé :</w:t>
      </w:r>
    </w:p>
    <w:p>
      <w:r>
        <w:t>Écologie du plancton marin. Tome 2 : Le Zooplancton est consacré à l’étude écologique des organismes planctoniques hétérotrophes des milieux marins. L’ouvrage analyse la diversité, le fonctionnement biologique et le rôle écologique du zooplancton dans les écosystèmes océaniques.</w:t>
        <w:br/>
        <w:br/>
        <w:br/>
        <w:br/>
        <w:t>Il aborde les cycles de vie, les stratégies alimentaires, la reproduction, la dynamique des populations et les adaptations physiologiques du zooplancton aux contraintes du milieu marin (température, lumière, nutriments, prédation). Le livre met également en évidence le rôle central du zooplancton dans les réseaux trophiques marins, en tant qu’interface entre le phytoplancton et les niveaux trophiques supérieurs (poissons, mammifères marins).</w:t>
        <w:br/>
        <w:br/>
        <w:br/>
        <w:br/>
        <w:t>Une attention particulière est portée aux processus de production secondaire, aux migrations verticales, à la biogéochimie (notamment le carbone) et à l’impact des variations environnementales sur la structure et le fonctionnement des communautés zooplanctoniques.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