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La géographie appliquée</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Type Document</w:t>
            </w:r>
          </w:p>
        </w:tc>
        <w:tc>
          <w:tcPr>
            <w:tcW w:type="dxa" w:w="4320"/>
            <w:vAlign w:val="center"/>
          </w:tcPr>
          <w:p>
            <w:r>
              <w:t>Livre</w:t>
            </w:r>
          </w:p>
        </w:tc>
      </w:tr>
      <w:tr>
        <w:trPr>
          <w:trHeight w:val="567"/>
        </w:trPr>
        <w:tc>
          <w:tcPr>
            <w:tcW w:type="dxa" w:w="3000"/>
          </w:tcPr>
          <w:p>
            <w:r>
              <w:t>Langue</w:t>
            </w:r>
          </w:p>
        </w:tc>
        <w:tc>
          <w:tcPr>
            <w:tcW w:type="dxa" w:w="7000"/>
          </w:tcPr>
          <w:p>
            <w:r>
              <w:t>Français</w:t>
            </w:r>
          </w:p>
        </w:tc>
      </w:tr>
      <w:tr>
        <w:trPr>
          <w:trHeight w:val="567"/>
        </w:trPr>
        <w:tc>
          <w:tcPr>
            <w:tcW w:type="dxa" w:w="3000"/>
          </w:tcPr>
          <w:p>
            <w:r>
              <w:t>Auteur(s)</w:t>
            </w:r>
          </w:p>
        </w:tc>
        <w:tc>
          <w:tcPr>
            <w:tcW w:type="dxa" w:w="7000"/>
          </w:tcPr>
          <w:p>
            <w:r>
              <w:t xml:space="preserve">Phlipponneau, Michel/ </w:t>
            </w:r>
          </w:p>
        </w:tc>
      </w:tr>
      <w:tr>
        <w:trPr>
          <w:trHeight w:val="567"/>
        </w:trPr>
        <w:tc>
          <w:tcPr>
            <w:tcW w:type="dxa" w:w="3000"/>
          </w:tcPr>
          <w:p>
            <w:r>
              <w:t>Adresse bib.</w:t>
            </w:r>
          </w:p>
        </w:tc>
        <w:tc>
          <w:tcPr>
            <w:tcW w:type="dxa" w:w="7000"/>
          </w:tcPr>
          <w:p>
            <w:r>
              <w:t xml:space="preserve">A. Colin/ </w:t>
            </w:r>
          </w:p>
        </w:tc>
      </w:tr>
      <w:tr>
        <w:trPr>
          <w:trHeight w:val="567"/>
        </w:trPr>
        <w:tc>
          <w:tcPr>
            <w:tcW w:type="dxa" w:w="3000"/>
          </w:tcPr>
          <w:p>
            <w:r>
              <w:t>Nombre de Pages</w:t>
            </w:r>
          </w:p>
        </w:tc>
        <w:tc>
          <w:tcPr>
            <w:tcW w:type="dxa" w:w="7000"/>
          </w:tcPr>
          <w:p>
            <w:r>
              <w:t>(299 p.</w:t>
            </w:r>
          </w:p>
        </w:tc>
      </w:tr>
      <w:tr>
        <w:trPr>
          <w:trHeight w:val="567"/>
        </w:trPr>
        <w:tc>
          <w:tcPr>
            <w:tcW w:type="dxa" w:w="3000"/>
          </w:tcPr>
          <w:p>
            <w:r>
              <w:t>Illustration</w:t>
            </w:r>
          </w:p>
        </w:tc>
        <w:tc>
          <w:tcPr>
            <w:tcW w:type="dxa" w:w="7000"/>
          </w:tcPr>
          <w:p>
            <w:r>
              <w:t>ill., couv. ill. en coul.</w:t>
            </w:r>
          </w:p>
        </w:tc>
      </w:tr>
      <w:tr>
        <w:trPr>
          <w:trHeight w:val="567"/>
        </w:trPr>
        <w:tc>
          <w:tcPr>
            <w:tcW w:type="dxa" w:w="3000"/>
          </w:tcPr>
          <w:p>
            <w:r>
              <w:t>Format</w:t>
            </w:r>
          </w:p>
        </w:tc>
        <w:tc>
          <w:tcPr>
            <w:tcW w:type="dxa" w:w="7000"/>
          </w:tcPr>
          <w:p>
            <w:r>
              <w:t>24 cm</w:t>
            </w:r>
          </w:p>
        </w:tc>
      </w:tr>
      <w:tr>
        <w:trPr>
          <w:trHeight w:val="567"/>
        </w:trPr>
        <w:tc>
          <w:tcPr>
            <w:tcW w:type="dxa" w:w="3000"/>
          </w:tcPr>
          <w:p>
            <w:r>
              <w:t>Collection</w:t>
            </w:r>
          </w:p>
        </w:tc>
        <w:tc>
          <w:tcPr>
            <w:tcW w:type="dxa" w:w="7000"/>
          </w:tcPr>
          <w:p>
            <w:r>
              <w:t>Collection U. Série Géographie(N°:None)</w:t>
            </w:r>
          </w:p>
        </w:tc>
      </w:tr>
      <w:tr>
        <w:trPr>
          <w:trHeight w:val="567"/>
        </w:trPr>
        <w:tc>
          <w:tcPr>
            <w:tcW w:type="dxa" w:w="3000"/>
          </w:tcPr>
          <w:p>
            <w:r>
              <w:t>Numéro d'Identification</w:t>
            </w:r>
          </w:p>
        </w:tc>
        <w:tc>
          <w:tcPr>
            <w:tcW w:type="dxa" w:w="7000"/>
          </w:tcPr>
          <w:p>
            <w:r>
              <w:t>2200018789</w:t>
            </w:r>
          </w:p>
        </w:tc>
      </w:tr>
      <w:tr>
        <w:trPr>
          <w:trHeight w:val="567"/>
        </w:trPr>
        <w:tc>
          <w:tcPr>
            <w:tcW w:type="dxa" w:w="3000"/>
          </w:tcPr>
          <w:p>
            <w:r>
              <w:t>Thème</w:t>
            </w:r>
          </w:p>
        </w:tc>
        <w:tc>
          <w:tcPr>
            <w:tcW w:type="dxa" w:w="7000"/>
          </w:tcPr>
          <w:p>
            <w:r>
              <w:t>Sciences de la terre et des autres mondes</w:t>
            </w:r>
          </w:p>
        </w:tc>
      </w:tr>
      <w:tr>
        <w:trPr>
          <w:trHeight w:val="567"/>
        </w:trPr>
        <w:tc>
          <w:tcPr>
            <w:tcW w:type="dxa" w:w="3000"/>
          </w:tcPr>
          <w:p>
            <w:r>
              <w:t>Classification(s)</w:t>
            </w:r>
          </w:p>
        </w:tc>
        <w:tc>
          <w:tcPr>
            <w:tcW w:type="dxa" w:w="7000"/>
          </w:tcPr>
          <w:p>
            <w:r>
              <w:t xml:space="preserve">Sciences de la terre et des autres mondes/ </w:t>
            </w:r>
          </w:p>
        </w:tc>
      </w:tr>
      <w:tr>
        <w:trPr>
          <w:trHeight w:val="567"/>
        </w:trPr>
        <w:tc>
          <w:tcPr>
            <w:tcW w:type="dxa" w:w="3000"/>
          </w:tcPr>
          <w:p>
            <w:r>
              <w:t>Sujet(s)</w:t>
            </w:r>
          </w:p>
        </w:tc>
        <w:tc>
          <w:tcPr>
            <w:tcW w:type="dxa" w:w="7000"/>
          </w:tcPr>
          <w:p>
            <w:r>
              <w:t xml:space="preserve">Aménagement du territoire/ synthèse géographique/ </w:t>
            </w:r>
          </w:p>
        </w:tc>
      </w:tr>
    </w:tbl>
    <w:p>
      <w:pPr>
        <w:pStyle w:val="Heading3"/>
      </w:pPr>
      <w:r>
        <w:t>Résumé :</w:t>
      </w:r>
    </w:p>
    <w:p>
      <w:r>
        <w:t>Contrairement à la pratique russe ou anglo-saxonne, la géographie en France n'a pendant longtemps relevé que du seul domaine de la recherche. Cette " science pure " subit depuis quelques décennies une profonde mutation structurelle et se tourne vers des objectifs utilitaires destinés à mettre la connaissance au service de l'action. De plus en plus, les responsables politiques, les grandes administrations, les collectivités territoriales, les entreprises confient aux géographes des études sous contrat, des expertises et surtout recrutent de jeunes géographes. Pour répondre à cette évolution, les départements de géographie multiplient leurs formations professionnalisantes, au point que le nombre de leurs diplômés dépasse aujourd'hui celui des géographes admis aux concours de recrutement des professeurs de l'enseignement secondaire. Cet ouvrage est la première synthèse sur l'évolution de la géographie appliquée à l'échelle mondiale, le cursus universitaire à suivre et la formation pluridisciplinaire demandée dans la vie professionnelle. Il montre à l'aide de dizaines de cas concrets longuement analysés les méthodes et les nouveaux champs d'intervention de la géomorphologie, de la climatologie, de l'hydrologie, de la biogéographie, mais aussi les applications de la géographie à l'environnement, à l'aménagement de l'espace et aux différentes activités humaines. Les exemples empruntés à l'Europe comme à l'Amérique confirment l'importance croissante que cette " géographie, science appliquée " est amenée à prendre au XXIe siècle.</w:t>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CERIST</w:t>
          </w:r>
        </w:p>
      </w:tc>
      <w:tc>
        <w:tcPr>
          <w:tcW w:type="dxa" w:w="7200"/>
        </w:tcPr>
        <w:p/>
      </w:tc>
      <w:tc>
        <w:tcPr>
          <w:tcW w:type="dxa" w:w="7200"/>
        </w:tcPr>
        <w:p>
          <w:r>
            <w:t>20/05/2026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