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d'electricitè. T5, realisation des bobinages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Heiny, Paul/ Naudy, René/ Martel, L./ </w:t>
            </w:r>
          </w:p>
        </w:tc>
      </w:tr>
      <w:tr>
        <w:trPr>
          <w:trHeight w:val="567"/>
        </w:trPr>
        <w:tc>
          <w:tcPr>
            <w:tcW w:type="dxa" w:w="3000"/>
          </w:tcPr>
          <w:p>
            <w:r>
              <w:t>Edition</w:t>
            </w:r>
          </w:p>
        </w:tc>
        <w:tc>
          <w:tcPr>
            <w:tcW w:type="dxa" w:w="7000"/>
          </w:tcPr>
          <w:p>
            <w:r>
              <w:t>Deuxième livre</w:t>
            </w:r>
          </w:p>
        </w:tc>
      </w:tr>
      <w:tr>
        <w:trPr>
          <w:trHeight w:val="567"/>
        </w:trPr>
        <w:tc>
          <w:tcPr>
            <w:tcW w:type="dxa" w:w="3000"/>
          </w:tcPr>
          <w:p>
            <w:r>
              <w:t>Adresse bib.</w:t>
            </w:r>
          </w:p>
        </w:tc>
        <w:tc>
          <w:tcPr>
            <w:tcW w:type="dxa" w:w="7000"/>
          </w:tcPr>
          <w:p>
            <w:r>
              <w:t xml:space="preserve">LES EDITIONS FOUCHER/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bobines d'induction/ inductance/ </w:t>
            </w:r>
          </w:p>
        </w:tc>
      </w:tr>
    </w:tbl>
    <w:p>
      <w:pPr>
        <w:pStyle w:val="Heading3"/>
      </w:pPr>
      <w:r>
        <w:t>Résumé :</w:t>
      </w:r>
    </w:p>
    <w:p>
      <w:r>
        <w:t>Le livre Technologie d’électricité – Tome 5 : Réalisation des bobinages de Paul Heiny explique les principes et les techniques de fabrication des bobinages utilisés dans les machines électriques comme les moteurs, les transformateurs et les générateurs. L’auteur présente d’abord le rôle des bobinages qui permettent de créer des champs magnétiques nécessaires à la transformation et à la production de l’énergie électrique. Il décrit ensuite les différents types d’enroulements et les méthodes de réalisation, en insistant sur le choix des conducteurs, les techniques d’enroulement, l’isolation et le montage des bobines. Le livre aborde également les calculs indispensables pour déterminer le nombre de spires, la section des fils et les performances électriques et thermiques. Enfin, il met en évidence l’importance du contrôle et de la maintenance afin d’éviter les défauts et d’assurer la fiabilité et la durabilité des machines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