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Girard, Michel-Claude/ Schvartz, Christian/ Jabiol,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9782100767229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sols/ </w:t>
            </w:r>
          </w:p>
        </w:tc>
      </w:tr>
    </w:tbl>
    <w:p>
      <w:pPr>
        <w:pStyle w:val="Heading3"/>
      </w:pPr>
      <w:r>
        <w:t>Résumé :</w:t>
      </w:r>
    </w:p>
    <w:p>
      <w:r>
        <w:t>Le sol est abordé selon une approche pluridisciplinaire. Quelles sont les relations entre dégradation des terres et l'alimentation des hommes ? Quelle est la biodiversité d'une terre polluée ? Quel est l'effet des zones humides sur l'environnement ? En répondant à ces questions, ce manuel présente les éléments de Science du sol et aborde la notion de couverture pédologique dans son rapport avec l'espace et le temps.</w:t>
        <w:br/>
        <w:br/>
        <w:t>La place du sol dans les préoccupations majeures, telles que dégradation, pollution et valorisation, est également traitée.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