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radio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Izyumov, N/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671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665-671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fundamental of radio/ purpose of filler/ </w:t>
            </w:r>
          </w:p>
        </w:tc>
      </w:tr>
    </w:tbl>
    <w:p>
      <w:pPr>
        <w:pStyle w:val="Heading3"/>
      </w:pPr>
      <w:r>
        <w:t>Résumé :</w:t>
      </w:r>
    </w:p>
    <w:p>
      <w:r>
        <w:t>Fundamentals of Radio présente de manière claire et structurée les principes de base de la radiocommunication, en expliquant la génération, la propagation et la réception des ondes radio, ainsi que le fonctionnement essentiel des circuits et systèmes radio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