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atmosphérique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Sportisse, Bruno/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Ingénierie et développement durable(N°:None)</w:t>
            </w:r>
          </w:p>
        </w:tc>
      </w:tr>
      <w:tr>
        <w:trPr>
          <w:trHeight w:val="567"/>
        </w:trPr>
        <w:tc>
          <w:tcPr>
            <w:tcW w:type="dxa" w:w="3000"/>
          </w:tcPr>
          <w:p>
            <w:r>
              <w:t>Notes Générales</w:t>
            </w:r>
          </w:p>
        </w:tc>
        <w:tc>
          <w:tcPr>
            <w:tcW w:type="dxa" w:w="7000"/>
          </w:tcPr>
          <w:p>
            <w:r>
              <w:t>Bibliogr. p.p. 329-338. Index</w:t>
            </w:r>
          </w:p>
        </w:tc>
      </w:tr>
      <w:tr>
        <w:trPr>
          <w:trHeight w:val="567"/>
        </w:trPr>
        <w:tc>
          <w:tcPr>
            <w:tcW w:type="dxa" w:w="3000"/>
          </w:tcPr>
          <w:p>
            <w:r>
              <w:t>Numéro d'Identification</w:t>
            </w:r>
          </w:p>
        </w:tc>
        <w:tc>
          <w:tcPr>
            <w:tcW w:type="dxa" w:w="7000"/>
          </w:tcPr>
          <w:p>
            <w:r>
              <w:t>9782287749612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atmosphérique/ modeles mathematiques/ pollution de l'air/ </w:t>
            </w:r>
          </w:p>
        </w:tc>
      </w:tr>
    </w:tbl>
    <w:p>
      <w:pPr>
        <w:pStyle w:val="Heading3"/>
      </w:pPr>
      <w:r>
        <w:t>Résumé :</w:t>
      </w:r>
    </w:p>
    <w:p>
      <w:r>
        <w:t>Qualité de l'air, effet de serre, trou d'ozone, accidents chimiques ou nucléaires... Tous ces phénomènes ont en commun d'être étroitement liés à la composition chimique de l'atmosphère et à la dispersion atmosphérique de polluants.</w:t>
        <w:br/>
        <w:br/>
        <w:br/>
        <w:br/>
        <w:t>Cet ouvrage a pour objectif de donner les principaux éléments de compréhension des "pollutions atmosphériques". Quels sont les enjeux ? Quels sont les processus physiques impliqués ? Quel rôle joue à présent l'expertise scientifique, fondée notamment sur la modélisation, dans la prise de décision ?</w:t>
        <w:br/>
        <w:br/>
        <w:br/>
        <w:br/>
        <w:t>Issu de dix années de cours à l'Ecole Nationale des Ponts et Chaussées, ce livre s'adresse non seulement à des étudiants de master ou d'écoles d'ingénieurs, à de jeunes chercheurs ou à des enseignants, mais aussi à des professionnels en activité qui veulent avoir une vue synthétique et argumentée sur les sujets traités. Plus généralement, tout "honnête homme", possédant un socle de culture scientifique et désireux d'aller au-delà de la connaissance "grand-public", peut être intéressé par la lecture de cet ouvrage.</w:t>
        <w:br/>
        <w:br/>
        <w:br/>
        <w:br/>
        <w:t>Les connaissances requises sont les notions scientifiques de base au niveau licence/master. De nombreux exercices et problèmes permettent d'aborder des sujets actuels.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