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Qualité des eaux dans le sud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Khadraoui, Abderrazak/ Taleb,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9789961015506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 potable/ pollution de l'eau/ </w:t>
            </w:r>
          </w:p>
        </w:tc>
      </w:tr>
    </w:tbl>
    <w:p>
      <w:pPr>
        <w:pStyle w:val="Heading3"/>
      </w:pPr>
      <w:r>
        <w:t>Résumé :</w:t>
      </w:r>
    </w:p>
    <w:p>
      <w:r>
        <w:t>L’ouvrage Qualité des eaux dans le Sud algérien : potabilité, pollution et impact sur le milieu analyse de manière approfondie les ressources en eau dans les régions sahariennes d’Algérie, en mettant l’accent sur leur qualité physico-chimique et microbiologique, leur aptitude à la consommation humaine et les impacts environnementaux liés aux différentes formes de pollution.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