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pour la conception géométrique des routes et autoroutes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Freret, Alain/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Route (autoroutes, rues, transport routier, voirie)/ </w:t>
            </w:r>
          </w:p>
        </w:tc>
      </w:tr>
      <w:tr>
        <w:trPr>
          <w:trHeight w:val="567"/>
        </w:trPr>
        <w:tc>
          <w:tcPr>
            <w:tcW w:type="dxa" w:w="3000"/>
          </w:tcPr>
          <w:p>
            <w:r>
              <w:t>Sujet(s)</w:t>
            </w:r>
          </w:p>
        </w:tc>
        <w:tc>
          <w:tcPr>
            <w:tcW w:type="dxa" w:w="7000"/>
          </w:tcPr>
          <w:p>
            <w:r>
              <w:t xml:space="preserve">tracé routier/ courbes verticales/ routes en terrain difficile/ </w:t>
            </w:r>
          </w:p>
        </w:tc>
      </w:tr>
    </w:tbl>
    <w:p>
      <w:pPr>
        <w:pStyle w:val="Heading3"/>
      </w:pPr>
      <w:r>
        <w:t>Résumé :</w:t>
      </w:r>
    </w:p>
    <w:p>
      <w:r>
        <w:t>Cet ouvrage est un manuel technique de référence destiné aux ingénieurs, techniciens et étudiants en génie civil et travaux publics. Il traite de manière pratique et normative la conception géométrique des routes et autoroutes, en tenant compte à la fois de la sécurité, du confort des usagers et des contraintes techniques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