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Stratégies d'échantillonnage pour analyse microbiologique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Maul, Armand/ Vagost, Daniel/ Block, Jean-Claude/ </w:t>
            </w:r>
          </w:p>
        </w:tc>
      </w:tr>
      <w:tr>
        <w:trPr>
          <w:trHeight w:val="567"/>
        </w:trPr>
        <w:tc>
          <w:tcPr>
            <w:tcW w:type="dxa" w:w="3000"/>
          </w:tcPr>
          <w:p>
            <w:r>
              <w:t>Adresse bib.</w:t>
            </w:r>
          </w:p>
        </w:tc>
        <w:tc>
          <w:tcPr>
            <w:tcW w:type="dxa" w:w="7000"/>
          </w:tcPr>
          <w:p>
            <w:r>
              <w:t xml:space="preserve">Technique Et Documentation- Lavoisier/ </w:t>
            </w:r>
          </w:p>
        </w:tc>
      </w:tr>
      <w:tr>
        <w:trPr>
          <w:trHeight w:val="567"/>
        </w:trPr>
        <w:tc>
          <w:tcPr>
            <w:tcW w:type="dxa" w:w="3000"/>
          </w:tcPr>
          <w:p>
            <w:r>
              <w:t>Nombre de Pages</w:t>
            </w:r>
          </w:p>
        </w:tc>
        <w:tc>
          <w:tcPr>
            <w:tcW w:type="dxa" w:w="7000"/>
          </w:tcPr>
          <w:p>
            <w:r>
              <w:t>X-112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87-92</w:t>
            </w:r>
          </w:p>
        </w:tc>
      </w:tr>
      <w:tr>
        <w:trPr>
          <w:trHeight w:val="567"/>
        </w:trPr>
        <w:tc>
          <w:tcPr>
            <w:tcW w:type="dxa" w:w="3000"/>
          </w:tcPr>
          <w:p>
            <w:r>
              <w:t>Numéro d'Identification</w:t>
            </w:r>
          </w:p>
        </w:tc>
        <w:tc>
          <w:tcPr>
            <w:tcW w:type="dxa" w:w="7000"/>
          </w:tcPr>
          <w:p>
            <w:r>
              <w:t>2852065274</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bactériologie/ aspect sanitaire/ </w:t>
            </w:r>
          </w:p>
        </w:tc>
      </w:tr>
    </w:tbl>
    <w:p>
      <w:pPr>
        <w:pStyle w:val="Heading3"/>
      </w:pPr>
      <w:r>
        <w:t>Résumé :</w:t>
      </w:r>
    </w:p>
    <w:p>
      <w:r>
        <w:t>Cet ouvrage, conçu dans une optique essentiellement pratique propose aux traiteurs et aux distributeurs d'eau, une démarche rationnelle qui leur donnera les moyens d'optimiser les modalités d'échantillonnage sur un réseau de distribution d'eau (choix des points de prélèvement, fréquence, etc.). Ces derniers y trouveront un certain nombre de rappels sur la microbiologie des réseaux de distribution puis une description précise des différentes étapes permettant de fixer les modalités d'une stratégie d'échantillonnage en dehors de tout exposé théorique. Ces données leur permettront d'effectuer un contrôle objectif dequalité des eaux distribuées. L'exposé de la démarche générale est illustré par de nombreux exemples concrets afin de rendre les méthodes proposées plus facilement compréhensibles et applicables. Ces exemples font état, pour une large part, des résultats d'une étude réalisé sur le réseau d'une agglomération de 200 000 habitants. Cependant, les solutions proposées concernent tous les réseaux indépendamment de leur taille. Les logiciels de calcul et de traitement des données sont écrits en langage BASIC.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