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Exercices corrigés de génétique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Lucotte, Gérard/ </w:t>
            </w:r>
          </w:p>
        </w:tc>
      </w:tr>
      <w:tr>
        <w:trPr>
          <w:trHeight w:val="567"/>
        </w:trPr>
        <w:tc>
          <w:tcPr>
            <w:tcW w:type="dxa" w:w="3000"/>
          </w:tcPr>
          <w:p>
            <w:r>
              <w:t>Adresse bib.</w:t>
            </w:r>
          </w:p>
        </w:tc>
        <w:tc>
          <w:tcPr>
            <w:tcW w:type="dxa" w:w="7000"/>
          </w:tcPr>
          <w:p>
            <w:r>
              <w:t xml:space="preserve">Etudes vivantes/ </w:t>
            </w:r>
          </w:p>
        </w:tc>
      </w:tr>
      <w:tr>
        <w:trPr>
          <w:trHeight w:val="567"/>
        </w:trPr>
        <w:tc>
          <w:tcPr>
            <w:tcW w:type="dxa" w:w="3000"/>
          </w:tcPr>
          <w:p>
            <w:r>
              <w:t>Nombre de Pages</w:t>
            </w:r>
          </w:p>
        </w:tc>
        <w:tc>
          <w:tcPr>
            <w:tcW w:type="dxa" w:w="7000"/>
          </w:tcPr>
          <w:p>
            <w:r>
              <w:t>87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Collection Academic press(N°:None)</w:t>
            </w:r>
          </w:p>
        </w:tc>
      </w:tr>
      <w:tr>
        <w:trPr>
          <w:trHeight w:val="567"/>
        </w:trPr>
        <w:tc>
          <w:tcPr>
            <w:tcW w:type="dxa" w:w="3000"/>
          </w:tcPr>
          <w:p>
            <w:r>
              <w:t>Numéro d'Identification</w:t>
            </w:r>
          </w:p>
        </w:tc>
        <w:tc>
          <w:tcPr>
            <w:tcW w:type="dxa" w:w="7000"/>
          </w:tcPr>
          <w:p>
            <w:r>
              <w:t>2731061065</w:t>
            </w:r>
          </w:p>
        </w:tc>
      </w:tr>
      <w:tr>
        <w:trPr>
          <w:trHeight w:val="567"/>
        </w:trPr>
        <w:tc>
          <w:tcPr>
            <w:tcW w:type="dxa" w:w="3000"/>
          </w:tcPr>
          <w:p>
            <w:r>
              <w:t>Thème</w:t>
            </w:r>
          </w:p>
        </w:tc>
        <w:tc>
          <w:tcPr>
            <w:tcW w:type="dxa" w:w="7000"/>
          </w:tcPr>
          <w:p>
            <w:r>
              <w:t>Génétique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génétique/ </w:t>
            </w:r>
          </w:p>
        </w:tc>
      </w:tr>
    </w:tbl>
    <w:p>
      <w:pPr>
        <w:pStyle w:val="Heading3"/>
      </w:pPr>
      <w:r>
        <w:t>Résumé :</w:t>
      </w:r>
    </w:p>
    <w:p>
      <w:r>
        <w:t>Ce livre est conçu comme un outil d’entraînement pratique en génétique, adapté au programme enseigné en première année de médecine (PCEM). Il propose une série d’exercices corrigés, souvent courts, qui couvrent l’ensemble des sujets fondamentaux de la génétique que l’on rencontre au cours du premier cycle médical.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