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Automatismes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Fabert, Jean-Yves/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Classes prépas sciences(N°:None)</w:t>
            </w:r>
          </w:p>
        </w:tc>
      </w:tr>
      <w:tr>
        <w:trPr>
          <w:trHeight w:val="567"/>
        </w:trPr>
        <w:tc>
          <w:tcPr>
            <w:tcW w:type="dxa" w:w="3000"/>
          </w:tcPr>
          <w:p>
            <w:r>
              <w:t>Numéro d'Identification</w:t>
            </w:r>
          </w:p>
        </w:tc>
        <w:tc>
          <w:tcPr>
            <w:tcW w:type="dxa" w:w="7000"/>
          </w:tcPr>
          <w:p>
            <w:r>
              <w:t>2729825541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théorie du contrôle/ stabilité et réponse dynamique/ </w:t>
            </w:r>
          </w:p>
        </w:tc>
      </w:tr>
    </w:tbl>
    <w:p>
      <w:pPr>
        <w:pStyle w:val="Heading3"/>
      </w:pPr>
      <w:r>
        <w:t>Résumé :</w:t>
      </w:r>
    </w:p>
    <w:p>
      <w:r>
        <w:t>Cet ouvrage contient toutes les connaissances théoriques nécessaires à l'étude des automatismes (systèmes combinatoires et séquentiels) et de l'automatique (systèmes asservis linéaires). Il devrait donc intéresser également les étudiants d'IUT, IUP, BTS, premiers et seconds cycles d'Universités et ceux des premières années des Écoles d'ingénieurs. Cette nouvelle édition respecte les normes actuelles, et notamment la norme CEI 60848 Ed.2 sur le GRAFCET.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