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Risques et sécurité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Guyonnet,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Bibliogr. p.p. 209-219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2729828060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des systèmes/ méthodologie/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montre comment l'union des concepts opposés qui forment son titre et son sous-titre, fonde la résilience attendue de tous les porteurs de risques. Sans cette capacité à prendre du recul et à rebondir, la méthodologie de la sécurité, aussi parfaite soit-elle, risquerait d'être perdante.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