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Risques et sécurité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Guyonnet, Jean-François/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 : niveau 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Bibliogr. p.p. 209-219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2729828060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Sécurité des systèmes/ méthodologie/ </w:t>
            </w:r>
          </w:p>
        </w:tc>
      </w:tr>
    </w:tbl>
    <w:p>
      <w:pPr>
        <w:pStyle w:val="Heading3"/>
      </w:pPr>
      <w:r>
        <w:t>Résumé :</w:t>
      </w:r>
    </w:p>
    <w:p>
      <w:r>
        <w:t>L'ouvrage montre comment l'union des concepts opposés qui forment son titre et son sous-titre, fonde la résilience attendue de tous les porteurs de risques. Sans cette capacité à prendre du recul et à rebondir, la méthodologie de la sécurité, aussi parfaite soit-elle, risquerait d'être perdante.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