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Transistors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Mounic,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émetteur commun/ emballement thermique/ </w:t>
            </w:r>
          </w:p>
        </w:tc>
      </w:tr>
    </w:tbl>
    <w:p>
      <w:pPr>
        <w:pStyle w:val="Heading3"/>
      </w:pPr>
      <w:r>
        <w:t>Résumé :</w:t>
      </w:r>
    </w:p>
    <w:p>
      <w:r>
        <w:t>Transistors : problèmes avec solutions  est un ouvrage pédagogique qui présente les principes de fonctionnement des transistors à travers des exercices corrigés, permettant de comprendre l’analyse, le dimensionnement et le dépannage des circuits électroniques analogiques et numériques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