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V8,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Chatelain, Jean-Daniel/ Dessoulavy, Roger/ Neirynck, Jacques/ École polytechnique fédérale (Lausanne, Suisse)/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2880740487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oscillateurs/ électricité/ </w:t>
            </w:r>
          </w:p>
        </w:tc>
      </w:tr>
    </w:tbl>
    <w:p>
      <w:pPr>
        <w:pStyle w:val="Heading3"/>
      </w:pPr>
      <w:r>
        <w:t>Résumé :</w:t>
      </w:r>
    </w:p>
    <w:p>
      <w:r>
        <w:t>Le livre Traité d’électricité, Volume VIII : Électronique de Jean-Daniel Chatelain (1989) est un ouvrage de référence qui présente de manière complète et rigoureuse les fondements de l’électronique moderne, depuis l’étude des composants de base jusqu’aux systèmes électroniques complexes. Il explique le fonctionnement et la modélisation des composants électroniques, puis développe les principaux types de circuits tels que les amplificateurs, les amplificateurs opérationnels, les oscillateurs, les filtres, les redresseurs et régulateurs, ainsi que les circuits logiques et de puissance. L’auteur met l’accent sur la distinction entre le comportement des composants individuels et celui des circuits dans leur ensemble, tout en intégrant des notions essentielles comme la contre-réaction, la stabilité et la sélectivité fréquentielle. L’ouvrage se distingue par sa progression pédagogique, reliant théorie et applications pratiques, ce qui en fait un support précieux pour les étudiants et les ingénieurs souhaitant acquérir une compréhension approfondie et structurée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