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Manéglier, Hervé/ </w:t>
            </w:r>
          </w:p>
        </w:tc>
      </w:tr>
      <w:tr>
        <w:trPr>
          <w:trHeight w:val="567"/>
        </w:trPr>
        <w:tc>
          <w:tcPr>
            <w:tcW w:type="dxa" w:w="3000"/>
          </w:tcPr>
          <w:p>
            <w:r>
              <w:t>Adresse bib.</w:t>
            </w:r>
          </w:p>
        </w:tc>
        <w:tc>
          <w:tcPr>
            <w:tcW w:type="dxa" w:w="7000"/>
          </w:tcPr>
          <w:p>
            <w:r>
              <w:t xml:space="preserve">F. Bourin/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223-227</w:t>
            </w:r>
          </w:p>
        </w:tc>
      </w:tr>
      <w:tr>
        <w:trPr>
          <w:trHeight w:val="567"/>
        </w:trPr>
        <w:tc>
          <w:tcPr>
            <w:tcW w:type="dxa" w:w="3000"/>
          </w:tcPr>
          <w:p>
            <w:r>
              <w:t>Numéro d'Identification</w:t>
            </w:r>
          </w:p>
        </w:tc>
        <w:tc>
          <w:tcPr>
            <w:tcW w:type="dxa" w:w="7000"/>
          </w:tcPr>
          <w:p>
            <w:r>
              <w:t>287686097X</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de l'eau/ </w:t>
            </w:r>
          </w:p>
        </w:tc>
      </w:tr>
    </w:tbl>
    <w:p>
      <w:pPr>
        <w:pStyle w:val="Heading3"/>
      </w:pPr>
      <w:r>
        <w:t>Résumé :</w:t>
      </w:r>
    </w:p>
    <w:p>
      <w:r>
        <w:t>L'eau, source de vie et de plaisirs, est une composante majeure de l'histoire des civilisations. Elle a conditionné l'évolution de l'homme depuis la préhistoire. Nos ancêtres ont bâti autour d'elle nombre de mythes tout en apprivoisant l'eau réelle. Pour la première fois, Hervé Manéglier retrace l'histoire de cette relation et nous guide à travers la symbolique complexe, sacrée ou profane, qui entoure l'eau. Tour à tour signe de puissance politique comme dans les villes romaines et les jardins du siècle des Lumières, objet des rituels chrétiens ou ésotériques, eau aphrodisiaque ou synonyme de pureté et de moralité, les valeurs de l'eau sont multiples et surprennent. Depuis les sources des sanctuaires païens, l'Histoire de l'eau nous transporte à l'ère moderne de l'hygiène triomphante. Mais parler de l'eau, c'est aussi aujourd'hui poser le problème de la pollution et de la survie de l'humanité.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