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Énergie et environnement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Merlin, Pierre/ </w:t>
            </w:r>
          </w:p>
        </w:tc>
      </w:tr>
      <w:tr>
        <w:trPr>
          <w:trHeight w:val="567"/>
        </w:trPr>
        <w:tc>
          <w:tcPr>
            <w:tcW w:type="dxa" w:w="3000"/>
          </w:tcPr>
          <w:p>
            <w:r>
              <w:t>Adresse bib.</w:t>
            </w:r>
          </w:p>
        </w:tc>
        <w:tc>
          <w:tcPr>
            <w:tcW w:type="dxa" w:w="7000"/>
          </w:tcPr>
          <w:p>
            <w:r>
              <w:t xml:space="preserve">la Documentation française/ </w:t>
            </w:r>
          </w:p>
        </w:tc>
      </w:tr>
      <w:tr>
        <w:trPr>
          <w:trHeight w:val="567"/>
        </w:trPr>
        <w:tc>
          <w:tcPr>
            <w:tcW w:type="dxa" w:w="3000"/>
          </w:tcPr>
          <w:p>
            <w:r>
              <w:t>Nombre de Pages</w:t>
            </w:r>
          </w:p>
        </w:tc>
        <w:tc>
          <w:tcPr>
            <w:tcW w:type="dxa" w:w="7000"/>
          </w:tcPr>
          <w:p>
            <w:r>
              <w:t>183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Les études de la Documentation française(N°:5278-79)</w:t>
            </w:r>
          </w:p>
        </w:tc>
      </w:tr>
      <w:tr>
        <w:trPr>
          <w:trHeight w:val="567"/>
        </w:trPr>
        <w:tc>
          <w:tcPr>
            <w:tcW w:type="dxa" w:w="3000"/>
          </w:tcPr>
          <w:p>
            <w:r>
              <w:t>Notes Générales</w:t>
            </w:r>
          </w:p>
        </w:tc>
        <w:tc>
          <w:tcPr>
            <w:tcW w:type="dxa" w:w="7000"/>
          </w:tcPr>
          <w:p>
            <w:r>
              <w:t>Bibliogr. p.p. 181-182</w:t>
            </w:r>
          </w:p>
        </w:tc>
      </w:tr>
      <w:tr>
        <w:trPr>
          <w:trHeight w:val="567"/>
        </w:trPr>
        <w:tc>
          <w:tcPr>
            <w:tcW w:type="dxa" w:w="3000"/>
          </w:tcPr>
          <w:p>
            <w:r>
              <w:t>Numéro d'Identification</w:t>
            </w:r>
          </w:p>
        </w:tc>
        <w:tc>
          <w:tcPr>
            <w:tcW w:type="dxa" w:w="7000"/>
          </w:tcPr>
          <w:p>
            <w:r>
              <w:t>3303331952787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environnement/ politique énergétique/ </w:t>
            </w:r>
          </w:p>
        </w:tc>
      </w:tr>
    </w:tbl>
    <w:p>
      <w:pPr>
        <w:pStyle w:val="Heading3"/>
      </w:pPr>
      <w:r>
        <w:t>Résumé :</w:t>
      </w:r>
    </w:p>
    <w:p>
      <w:r>
        <w:t>Épuisement des énergies fossiles, pollution croissante, réchauffement de la planète : autant de questions liées entre elles. Mais sans consensus quant aux solutions. Faut-il faire confiance aux progrès futurs des techniques, comme le pense le Président américain George W. Bush  ? Peut-on compter sur les énergies renouvelables pour prendre le relais des énergies fossiles  ? Lesquelles seront réellement propres, compétitives et à l'échelle des besoins futurs  ? Quelle place accorder au nucléaire, qui ne produit pas de gaz à effet de serre mais suscite, depuis l'accident de Tchernobyl (1986), des craintes dans l'opinion  ?</w:t>
        <w:br/>
        <w:br/>
        <w:br/>
        <w:br/>
        <w:t>Faut-il plutôt fixer des objectifs quantitatifs en termes d'émissions de gaz à effet de serre, comme l'ont fait la France, l'Union européenne ou les pays qui ont adhéré au protocole de Kyoto et qui cherchent à le prolonger  ? Ces objectifs quantitatifs sont-ils pertinents  ? Sont-ils réalistes  ? À quelles conditions pourra-t-on les atteindre  ?</w:t>
        <w:br/>
        <w:br/>
        <w:br/>
        <w:br/>
        <w:t>Des économies d'énergie sont, en tout état de cause, possibles et indispensables. Les solutions ne doivent pas entraver le développement des pays émergents ou pauvres. Elles doivent être volontaristes, consensuelles et engager tous les pays. Est-ce possible  ?</w:t>
        <w:br/>
        <w:br/>
        <w:br/>
        <w:br/>
        <w:t>Autant de questions auxquelles s'efforce de répondre cet ouvrage clair et précis.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