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des glissements de 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Sève, Gilles/ Pouget, Pierre/ France-ministère de l'équipement, des transports et du logement/ Laboratoire Central des Ponts et Chaussées/ </w:t>
            </w:r>
          </w:p>
        </w:tc>
      </w:tr>
      <w:tr>
        <w:trPr>
          <w:trHeight w:val="567"/>
        </w:trPr>
        <w:tc>
          <w:tcPr>
            <w:tcW w:type="dxa" w:w="3000"/>
          </w:tcPr>
          <w:p>
            <w:r>
              <w:t>Adresse bib.</w:t>
            </w:r>
          </w:p>
        </w:tc>
        <w:tc>
          <w:tcPr>
            <w:tcW w:type="dxa" w:w="7000"/>
          </w:tcPr>
          <w:p>
            <w:r>
              <w:t xml:space="preserve">Laboratoire Central des ponts et chausées/ </w:t>
            </w:r>
          </w:p>
        </w:tc>
      </w:tr>
      <w:tr>
        <w:trPr>
          <w:trHeight w:val="567"/>
        </w:trPr>
        <w:tc>
          <w:tcPr>
            <w:tcW w:type="dxa" w:w="3000"/>
          </w:tcPr>
          <w:p>
            <w:r>
              <w:t>Nombre de Pages</w:t>
            </w:r>
          </w:p>
        </w:tc>
        <w:tc>
          <w:tcPr>
            <w:tcW w:type="dxa" w:w="7000"/>
          </w:tcPr>
          <w:p>
            <w:r>
              <w:t>97 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2720837407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glissement de terrain/ stabilite de terrain/ </w:t>
            </w:r>
          </w:p>
        </w:tc>
      </w:tr>
    </w:tbl>
    <w:p>
      <w:pPr>
        <w:pStyle w:val="Heading3"/>
      </w:pPr>
      <w:r>
        <w:t>Résumé :</w:t>
      </w:r>
    </w:p>
    <w:p>
      <w:r>
        <w:t>L'objet de ce guide est de fournir a l'ingenieur geotechnicien les elements necessaires au choix et a la definition d'un dispositif de confortement pour un glissement de terrain. ces elements sont : le type d'instabilite, la cinematique du phenomene, les facteurs qui interviennent dans le declenchement du mouvement et son evolution dans le temps. les methodes de reconnaissance et de suivi des mouvements de terrain ainsi que la methodologie d'analyse de la stabilite ne sont pas abordees dans ce document. le guide aborde successivement : la typologie des glissements de terrain, les differentes cinematiques observees sur le terrain, les facteurs generateurs de mouvements, les techniques de stabilisation actuelles et leur methode de dimensionnement illustrees par des exemples d'application des recommendations sur le choix d'une technique de stabilisation adaptee au phenomene etudie. (A)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