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Colombié, Michel/ Albert, Didier/ Baltus, Roger/ Kirschner,Laëtitia/ Blanchard,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867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9782100579655</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produit métallique/ métallurgie physique/ </w:t>
            </w:r>
          </w:p>
        </w:tc>
      </w:tr>
    </w:tbl>
    <w:p>
      <w:pPr>
        <w:pStyle w:val="Heading3"/>
      </w:pPr>
      <w:r>
        <w:t>Résumé :</w:t>
      </w:r>
    </w:p>
    <w:p>
      <w:r>
        <w:t>Cet ouvrage traite de tous les types de métaux : alliages ferreux (aciers et fontes), métaux et alliages non ferreux, métaux et alliages nouveaux (métaux amorphes, mémoire de forme). Après une partie générale sur la métallurgie physique, il fournit pour chaque matériau toutes les informations utiles à la connaissance, au choix et à l'utilisation : compositions et désignations, propriétés d'usage, méthodes de mise en oeuvre, domaines d'application et perspectives, données commerciales. Cette seconde édition apporte une mise à jour des normes et réglementaions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