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et sauvegarde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Crappe, Michel/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2746206072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électriques/ mesures de sécurité/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 Conçu et organisé dans un souci de relier étroitement les fondements physiques et les méthodes théoriques au caractère industriel des disciplines traitées, ce traité constitue un état de l'art structuré autour des quatre grands domaines suivants : Electronique et micro-électronique ; Optoélectronique ; Génie électrique Microsystèmes. 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