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pollution des milieux aquatiques  aide-mémoire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Gaujous, Didier/ </w:t>
            </w:r>
          </w:p>
        </w:tc>
      </w:tr>
      <w:tr>
        <w:trPr>
          <w:trHeight w:val="567"/>
        </w:trPr>
        <w:tc>
          <w:tcPr>
            <w:tcW w:type="dxa" w:w="3000"/>
          </w:tcPr>
          <w:p>
            <w:r>
              <w:t>Edition</w:t>
            </w:r>
          </w:p>
        </w:tc>
        <w:tc>
          <w:tcPr>
            <w:tcW w:type="dxa" w:w="7000"/>
          </w:tcPr>
          <w:p>
            <w:r>
              <w:t>2e éd. rev. et augm.</w:t>
            </w:r>
          </w:p>
        </w:tc>
      </w:tr>
      <w:tr>
        <w:trPr>
          <w:trHeight w:val="567"/>
        </w:trPr>
        <w:tc>
          <w:tcPr>
            <w:tcW w:type="dxa" w:w="3000"/>
          </w:tcPr>
          <w:p>
            <w:r>
              <w:t>Adresse bib.</w:t>
            </w:r>
          </w:p>
        </w:tc>
        <w:tc>
          <w:tcPr>
            <w:tcW w:type="dxa" w:w="7000"/>
          </w:tcPr>
          <w:p>
            <w:r>
              <w:t xml:space="preserve">Tec et Doc/ </w:t>
            </w:r>
          </w:p>
        </w:tc>
      </w:tr>
      <w:tr>
        <w:trPr>
          <w:trHeight w:val="567"/>
        </w:trPr>
        <w:tc>
          <w:tcPr>
            <w:tcW w:type="dxa" w:w="3000"/>
          </w:tcPr>
          <w:p>
            <w:r>
              <w:t>Nombre de Pages</w:t>
            </w:r>
          </w:p>
        </w:tc>
        <w:tc>
          <w:tcPr>
            <w:tcW w:type="dxa" w:w="7000"/>
          </w:tcPr>
          <w:p>
            <w:r>
              <w:t>220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 p.p. 119-220. Index</w:t>
            </w:r>
          </w:p>
        </w:tc>
      </w:tr>
      <w:tr>
        <w:trPr>
          <w:trHeight w:val="567"/>
        </w:trPr>
        <w:tc>
          <w:tcPr>
            <w:tcW w:type="dxa" w:w="3000"/>
          </w:tcPr>
          <w:p>
            <w:r>
              <w:t>Numéro d'Identification</w:t>
            </w:r>
          </w:p>
        </w:tc>
        <w:tc>
          <w:tcPr>
            <w:tcW w:type="dxa" w:w="7000"/>
          </w:tcPr>
          <w:p>
            <w:r>
              <w:t>274300021X</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pollution de l'eau/ technique sanitaire/ </w:t>
            </w:r>
          </w:p>
        </w:tc>
      </w:tr>
    </w:tbl>
    <w:p>
      <w:pPr>
        <w:pStyle w:val="Heading3"/>
      </w:pPr>
      <w:r>
        <w:t>Résumé :</w:t>
      </w:r>
    </w:p>
    <w:p>
      <w:r>
        <w:t>Dire que " l'eau est un bien précieux indispensable à l'homme " est un lieu commun. Et pourtant la qualité des milieux aquatiques est trop souvent déficiante. Si les efforts importants réalisés dans les pays développés leur permettent de disposer d'une eau de boisson sans risque sanitaire, la situation ailleurs est telle que des millions de personnes meurent chaque année d'avoir bu une eau impropre à la consommation. En outre, après s'être attaché à résorber les problèmes de pollution massive, il devient urgent de résoudre de nouvelles difficultés telles que l'eutrophisation, les nitrates, les micropolluants, les pollutions diffuses, la protection des mers, etc. La réponse à ces défis n'est pas dans l'alarmisme de certains mais dans une approche rigoureuse et multidisciplinaire. Aussi, Didier Gaujous s'est-il appuyé sur des notions scientifiques rarement appréhendées ensemble pour rédiger cet aide-mémoire concret et synthétique. Désormais, les techniciens, les ingénieurs non-spécialistes et toutes les personnes concernées par les problèmes de pollution des eaux disposeront d'un ouvrage de référence leur présentant l'essentiel des notions permettant de comprendre ces nouveaus enjeux. De plus, les élèves-ingénieurs, les étudiants en sciences et ceux des écoles techniques spécialisées trouveront dans ce livre une approche globale de l'environnement et de la pollution des eaux. Un index de 900 termes techniques permet un accès rapide à l'information requise, et de nombreuses illustrations complètent agréablement cet ouvrage.</w:t>
        <w:br/>
        <w:br/>
        <w:t>En lire moins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