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Liaisons, mécanismes et assemblages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Agati; Pierre/ Lerouge, Frédéric/ Rossetto, Marc/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VII-359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2100047027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ajustement/ Jeu et serrage/ résolution analytique/ </w:t>
            </w:r>
          </w:p>
        </w:tc>
      </w:tr>
    </w:tbl>
    <w:p>
      <w:pPr>
        <w:pStyle w:val="Heading3"/>
      </w:pPr>
      <w:r>
        <w:t>Résumé :</w:t>
      </w:r>
    </w:p>
    <w:p>
      <w:r>
        <w:t>Cet ouvrage très synthétique et pédagogique présente comment analyser et réaliser des mécanismes simples, en l'illustrant de nombreux exemples d'application, notamment en robotique. Aujourd'hui, la mécanique implique aussi l'interface du monde réel avec les systèmes informatisés, c'est pourquoi sont proposés des exemples d'exploitation avec SolidWorks. Les auteurs proposent de très nombreux exercices, tous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