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Minéralogie des argiles. T2, Classification et nomenclature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Caillère, Simonne/ Hénin, Stéphane/ Rautureau, Michel/ </w:t>
            </w:r>
          </w:p>
        </w:tc>
      </w:tr>
      <w:tr>
        <w:trPr>
          <w:trHeight w:val="567"/>
        </w:trPr>
        <w:tc>
          <w:tcPr>
            <w:tcW w:type="dxa" w:w="3000"/>
          </w:tcPr>
          <w:p>
            <w:r>
              <w:t>Edition</w:t>
            </w:r>
          </w:p>
        </w:tc>
        <w:tc>
          <w:tcPr>
            <w:tcW w:type="dxa" w:w="7000"/>
          </w:tcPr>
          <w:p>
            <w:r>
              <w:t>2 éd. refondue</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189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Actualités scientifiques et agronomiques de l'INRA(N°:None)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222576560X</w:t>
            </w:r>
          </w:p>
        </w:tc>
      </w:tr>
      <w:tr>
        <w:trPr>
          <w:trHeight w:val="567"/>
        </w:trPr>
        <w:tc>
          <w:tcPr>
            <w:tcW w:type="dxa" w:w="3000"/>
          </w:tcPr>
          <w:p>
            <w:r>
              <w:t>Thème</w:t>
            </w:r>
          </w:p>
        </w:tc>
        <w:tc>
          <w:tcPr>
            <w:tcW w:type="dxa" w:w="7000"/>
          </w:tcPr>
          <w:p>
            <w:r>
              <w:t>Minéralogie</w:t>
            </w:r>
          </w:p>
        </w:tc>
      </w:tr>
      <w:tr>
        <w:trPr>
          <w:trHeight w:val="567"/>
        </w:trPr>
        <w:tc>
          <w:tcPr>
            <w:tcW w:type="dxa" w:w="3000"/>
          </w:tcPr>
          <w:p>
            <w:r>
              <w:t>Classification(s)</w:t>
            </w:r>
          </w:p>
        </w:tc>
        <w:tc>
          <w:tcPr>
            <w:tcW w:type="dxa" w:w="7000"/>
          </w:tcPr>
          <w:p>
            <w:r>
              <w:t xml:space="preserve">549/ </w:t>
            </w:r>
          </w:p>
        </w:tc>
      </w:tr>
      <w:tr>
        <w:trPr>
          <w:trHeight w:val="567"/>
        </w:trPr>
        <w:tc>
          <w:tcPr>
            <w:tcW w:type="dxa" w:w="3000"/>
          </w:tcPr>
          <w:p>
            <w:r>
              <w:t>Sujet(s)</w:t>
            </w:r>
          </w:p>
        </w:tc>
        <w:tc>
          <w:tcPr>
            <w:tcW w:type="dxa" w:w="7000"/>
          </w:tcPr>
          <w:p>
            <w:r>
              <w:t xml:space="preserve">Roches argileuses/ </w:t>
            </w:r>
          </w:p>
        </w:tc>
      </w:tr>
    </w:tbl>
    <w:p>
      <w:pPr>
        <w:pStyle w:val="Heading3"/>
      </w:pPr>
      <w:r>
        <w:t>Résumé :</w:t>
      </w:r>
    </w:p>
    <w:p>
      <w:r>
        <w:t>Dans cet ouvrage, l'auteur analyse les caractéristiques physiques et chimiques des argiles, en insistant sur leur structure cristalline et leur classification. Il décrit les différents types d'argiles, comme les kaolinites, illites et smectites, en expliquant leurs structures spécifiques et les conditions de leur formation.</w:t>
        <w:br/>
        <w:br/>
        <w:t>La minéralogie des argiles est abordée par le biais de diverses techniques analytiques, telles que la diffraction des rayons X et la microscopie électronique, qui permettent de mieux comprendre les propriétés internes des minéraux argileux. Ces propriétés, telles que la plasticité, la capacité d'adsorption et la réactivité chimique, sont essentielles pour de nombreuses applications industrielles et environnementales des argiles.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