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tournantes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Richardson, Donald V./ Caisse, Arthur J./ Lebel, André/ Pétrin, Denis/ </w:t>
            </w:r>
          </w:p>
        </w:tc>
      </w:tr>
      <w:tr>
        <w:trPr>
          <w:trHeight w:val="567"/>
        </w:trPr>
        <w:tc>
          <w:tcPr>
            <w:tcW w:type="dxa" w:w="3000"/>
          </w:tcPr>
          <w:p>
            <w:r>
              <w:t>Adresse bib.</w:t>
            </w:r>
          </w:p>
        </w:tc>
        <w:tc>
          <w:tcPr>
            <w:tcW w:type="dxa" w:w="7000"/>
          </w:tcPr>
          <w:p>
            <w:r>
              <w:t xml:space="preserve">les éditions reynald Goulet Inc./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386-393</w:t>
            </w:r>
          </w:p>
        </w:tc>
      </w:tr>
      <w:tr>
        <w:trPr>
          <w:trHeight w:val="567"/>
        </w:trPr>
        <w:tc>
          <w:tcPr>
            <w:tcW w:type="dxa" w:w="3000"/>
          </w:tcPr>
          <w:p>
            <w:r>
              <w:t>Numéro d'Identification</w:t>
            </w:r>
          </w:p>
        </w:tc>
        <w:tc>
          <w:tcPr>
            <w:tcW w:type="dxa" w:w="7000"/>
          </w:tcPr>
          <w:p>
            <w:r>
              <w:t>2893770177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tournante/ transformateurs/ </w:t>
            </w:r>
          </w:p>
        </w:tc>
      </w:tr>
    </w:tbl>
    <w:p>
      <w:pPr>
        <w:pStyle w:val="Heading3"/>
      </w:pPr>
      <w:r>
        <w:t>Résumé :</w:t>
      </w:r>
    </w:p>
    <w:p>
      <w:r>
        <w:t>Le livre Machines tournantes de Donald V. Richardson est une référence complète sur les machines électriques tournantes et les transformateurs, combinant théorie et applications pratiques. Il présente d’abord les principes fondamentaux de conversion électromécanique, expliquant le rôle du stator et du rotor, les pertes, le rendement et les facteurs influençant le fonctionnement des machines. L’ouvrage décrit ensuite les différents types de machines électriques, incluant les moteurs et générateurs à courant continu, ainsi que les machines alternatives synchrones et asynchrones, avec leurs systèmes d’excitation et méthodes de contrôle. Il consacre également une partie aux transformateurs, détaillant leur fonctionnement, leurs caractéristiques et leurs pertes. L’auteur fournit enfin des techniques pratiques pour l’installation, le contrôle et l’exploitation optimale des machines, accompagnées d’exemples, d’illustrations et d’outils pour l’interprétation des performances. L’ensemble en fait un manuel à la fois pédagogique pour les étudiants et un guide pratique pour les ingénieurs, permettant de comprendre, analyser et optimiser les machines électriques dans un contexte industriel ou éducatif.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