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Règles parasismiques 1969 révisées 1982 et annexes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Groupe de coordination des textes techniques/ Commission des règles parasismiques/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UTI. Document technique unifié(N°:None)</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règle parasismique/ </w:t>
            </w:r>
          </w:p>
        </w:tc>
      </w:tr>
    </w:tbl>
    <w:p>
      <w:pPr>
        <w:pStyle w:val="Heading3"/>
      </w:pPr>
      <w:r>
        <w:t>Résumé :</w:t>
      </w:r>
    </w:p>
    <w:p>
      <w:r>
        <w:t>Les Règles parasismiques 1969 révisées 1982 et annexes (PS 69/82) constituent un document technique de référence destiné à encadrer la conception et le dimensionnement des bâtiments soumis au risque sismique. Elles ont pour objectif principal d’assurer la sécurité des personnes et la stabilité des ouvrages lors d’un séisme, tout en limitant les dommages structuraux. Ces règles définissent le domaine d’application, la classification des bâtiments selon leur importance et leur usage, ainsi que la prise en compte du zonage sismique à travers des coefficients traduisant l’intensité probable des séismes. L’action sismique y est modélisée de manière simplifiée par des forces horizontales équivalentes appliquées à la structure, calculées en fonction de la masse, de la hauteur et du comportement du bâtiment.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