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Minéraux en grains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Parfenoff, Alexandre/ Pomerol, Charles/ Tourenq,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II-598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pl. et dépl. en coul., cart.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Minéraux lourds/ identification/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vise à fournir des méthodes systématiques pour identifier et étudier les minéraux sous forme de grains ou de poudre, plutôt qu’en grandes sections ou échantillons massifs. Il répond à un besoin pratique pour les géologues, sédimentologues et minéralogistes travaillant sur les sédiments et roches fragmentées.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