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Environnement, la bonne équation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Shimo-Barry, Alex/ Chèvre, Julien/ Maron, Christopher J/ </w:t>
            </w:r>
          </w:p>
        </w:tc>
      </w:tr>
      <w:tr>
        <w:trPr>
          <w:trHeight w:val="567"/>
        </w:trPr>
        <w:tc>
          <w:tcPr>
            <w:tcW w:type="dxa" w:w="3000"/>
          </w:tcPr>
          <w:p>
            <w:r>
              <w:t>Adresse bib.</w:t>
            </w:r>
          </w:p>
        </w:tc>
        <w:tc>
          <w:tcPr>
            <w:tcW w:type="dxa" w:w="7000"/>
          </w:tcPr>
          <w:p>
            <w:r>
              <w:t xml:space="preserve">Tornade/ </w:t>
            </w:r>
          </w:p>
        </w:tc>
      </w:tr>
      <w:tr>
        <w:trPr>
          <w:trHeight w:val="567"/>
        </w:trPr>
        <w:tc>
          <w:tcPr>
            <w:tcW w:type="dxa" w:w="3000"/>
          </w:tcPr>
          <w:p>
            <w:r>
              <w:t>Nombre de Pages</w:t>
            </w:r>
          </w:p>
        </w:tc>
        <w:tc>
          <w:tcPr>
            <w:tcW w:type="dxa" w:w="7000"/>
          </w:tcPr>
          <w:p>
            <w:r>
              <w:t>144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Webliogr. p.p. 138-143. Index</w:t>
            </w:r>
          </w:p>
        </w:tc>
      </w:tr>
      <w:tr>
        <w:trPr>
          <w:trHeight w:val="567"/>
        </w:trPr>
        <w:tc>
          <w:tcPr>
            <w:tcW w:type="dxa" w:w="3000"/>
          </w:tcPr>
          <w:p>
            <w:r>
              <w:t>Numéro d'Identification</w:t>
            </w:r>
          </w:p>
        </w:tc>
        <w:tc>
          <w:tcPr>
            <w:tcW w:type="dxa" w:w="7000"/>
          </w:tcPr>
          <w:p>
            <w:r>
              <w:t>9782354860172</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protection de l’environnement/ </w:t>
            </w:r>
          </w:p>
        </w:tc>
      </w:tr>
    </w:tbl>
    <w:p>
      <w:pPr>
        <w:pStyle w:val="Heading3"/>
      </w:pPr>
      <w:r>
        <w:t>Résumé :</w:t>
      </w:r>
    </w:p>
    <w:p>
      <w:r>
        <w:t>Nous savons tous que les émissions de dioxyde de carbone sont néfastes pour l'environnement et que le recyclage, au contraire, est une bonne chose. Mais quel est l'impact écologique de l'utilisation d'un lave-vaisselle ou de l'achat d'une voiture électrique ? Grâce à ce livre interactif et solidement documenté, dressez votre bilan carbone personnalisé en fonction de votre mode de vie et bénéficier des meilleurs conseils pour le réduire.</w:t>
        <w:br/>
        <w:br/>
        <w:br/>
        <w:br/>
        <w:t>Fondé sur des données scientifiques et sur les découvertes les plus récentes en la matière, cet ouvrage vous livre les clés pour vous aider à vivre en harmonie avec l'environnement. Voici 100 conseils utiles et pratiques pour trouver la bonne équation.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