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Chéze, C./ Salon, A./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élasticité/ plasticité/ traction/ </w:t>
            </w:r>
          </w:p>
        </w:tc>
      </w:tr>
    </w:tbl>
    <w:p>
      <w:pPr>
        <w:pStyle w:val="Heading3"/>
      </w:pPr>
      <w:r>
        <w:t>Résumé :</w:t>
      </w:r>
    </w:p>
    <w:p>
      <w:r>
        <w:t>Cet ouvrage destiné aux étudiants en génie civil, génie mécanique et formations techniques. Il présente de manière progressive les principes fondamentaux permettant d’analyser le comportement des matériaux et des structures soumis à des sollicitations mécaniques.</w:t>
        <w:br/>
        <w:br/>
        <w:br/>
        <w:br/>
        <w:t>L’ouvrage débute par un rappel des notions de statique et par la définition des hypothèses fondamentales de la résistance des matériaux, telles que l’homogénéité et l’isotropie des matériaux, ainsi que le comportement élastique linéaire. Il expose ensuite les propriétés mécaniques des matériaux, en s’appuyant sur les résultats des essais classiques (traction, compression, cisaillement), et introduit la loi de Hooke.</w:t>
        <w:br/>
        <w:br/>
        <w:br/>
        <w:br/>
        <w:t>Le cœur du livre est consacré à l’étude des contraintes et des déformations, puis aux sollicitations simples : traction, compression, cisaillement, torsion et flexion des poutres. Chaque type de sollicitation est traité par une approche analytique rigoureuse, accompagnée de schémas explicatifs et de formules de calcul adaptées aux structures courantes.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