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Tunnel. T4, calcul a ciel ouvert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tunnel à ciel ouvert/ calcul géotechnique/ </w:t>
            </w:r>
          </w:p>
        </w:tc>
      </w:tr>
    </w:tbl>
    <w:p>
      <w:pPr>
        <w:pStyle w:val="Heading3"/>
      </w:pPr>
      <w:r>
        <w:t>Résumé :</w:t>
      </w:r>
    </w:p>
    <w:p>
      <w:r>
        <w:t>Ce volume fait partie d’une série consacrée aux techniques de conception et de calcul des tunnels, et se concentre spécifiquement sur les méthodes d’exécution et d’analyse des tunnels réalisés par des travaux à ciel ouvert  (tranchées ouvertes ou parois moulées) ainsi que sur les calculs associés à ces méthodes. ce tome sert de manuel pratique et théorique pour ingénieurs civils, géotechniciens et étudiants qui doivent concevoir et analyser des tunnels réalisés par excavation à ciel ouvert — en clarifiant les méthodes de calcul applicables aux parois moulées, à la stabilité des talus et au comportement global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