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d'épisémologie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piaget, jean/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dépisémologie génétique/ </w:t>
            </w:r>
          </w:p>
        </w:tc>
      </w:tr>
    </w:tbl>
    <w:p>
      <w:pPr>
        <w:pStyle w:val="Heading3"/>
      </w:pPr>
      <w:r>
        <w:t>Résumé :</w:t>
      </w:r>
    </w:p>
    <w:p>
      <w:r>
        <w:t>'epistemologie genetique ne se confond pas avec la psychologie gene- tique et celle-ci n'est elle-meme pas identique a la psychologie de l'enfant. Cette derniere etudie l'enfant pour lui-meme, tandis que la psychologie genetique cherche dans l'etude de l'enfant la solution des problemes generaux, tels que celui du mecanisme de l'intelligence, de la perception, etc., car, ce n'est qu'en analysant la formation de tels mecanismes que l'on parvient a fournir leur explication causale. En effet, en psychologie comme en biologie, l'explication est inseparable du developpement. De meme l'epistemologie genetique a pour objet l'examen de la formation des connaissances comme telles, c'est-a-dire des relations cognitives entre Ie sujet et les objets: e1le fait donc la transition entre la psychologie genetique et l'epistemologie en general, qu'elle espere enrichir par la consideration du developpement. Mais si l'epistemologie comporte toujours des presuppositions psychologiques (meme dans les theories qui pretendent pouvoir negliger Ie sujet et reduire son activite a un simple Iangage), qu'il s'agit donc de sou- mettre au controle de l'experience et des faits, il intervient en outre dans la theorie des connaissances des considerations de logique ou d'algebre generale, etc., qui ne re1event plus d la psychologie, mais de la formalisation ou de la deduction pure. L'epistemologie genetique est donc de par sa nature meme une recherche interdisciplinaire, ou la psychologie genetique joue un role necessaire mais nullement suffisant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