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et météorologie de méso-échelle dans HAPEX-Sahel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Hydrological and atmospheric pilot experiment in the Sahel/ Lebel,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ORSTOM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2709912783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 sol-atmosphère/ </w:t>
            </w:r>
          </w:p>
        </w:tc>
      </w:tr>
    </w:tbl>
    <w:p>
      <w:pPr>
        <w:pStyle w:val="Heading3"/>
      </w:pPr>
      <w:r>
        <w:t>Résumé :</w:t>
      </w:r>
    </w:p>
    <w:p>
      <w:r>
        <w:t>Hydrologie et météorologie de méso-échelle dans HAPEX-Sahel  présente une synthèse des interactions entre les processus hydrologiques de surface et les phénomènes météorologiques de méso-échelle en zone sahélienne, à partir des observations et expérimentations du programme HAPEX-Sahel, afin de mieux comprendre la variabilité climatique, les échanges sol-atmosphère et leur impact sur le cycle de l’eau.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