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Bazergui, André/ Bui Quoc, Thang/ Biron, André/ Mclntyre, Georges/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9782553010354</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torsion/ </w:t>
            </w:r>
          </w:p>
        </w:tc>
      </w:tr>
    </w:tbl>
    <w:p>
      <w:pPr>
        <w:pStyle w:val="Heading3"/>
      </w:pPr>
      <w:r>
        <w:t>Résumé :</w:t>
      </w:r>
    </w:p>
    <w:p>
      <w:r>
        <w:t xml:space="preserve">Ce livre est un recueil de problèmes corrigés destiné aux étudiants en génie civil, génie mécanique ou toute discipline technique abordant la résistance des matériaux. Il complète un manuel théorique de résistance des matériaux en proposant des exercices variés couvrant les notions essentielles des premiers chapitres du cours chapitres 1 à 10. </w:t>
        <w:br/>
        <w:br/>
        <w:t>Chaque problème est présenté avec sa solution détaillée, étape par étape, pour permettre au lecteur de comprendre la démarche de résolution et les principes fondamentaux de la mécanique des solides appliqués aux efforts, contraintes et déformations. La sélection des problèmes inclut différents niveaux de difficulté et aborde des thèmes classiques tels que les charges uniaxiales, les diagrammes internes, la flexion, la torsion et l’interaction contrainte/déformation. C’est un outil pratique d’entraînement pour maîtriser les méthodes de calcul et d’analyse indispensables à la conception et à l’évaluation de structures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