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Néphrologie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Léger, Thomas/ Mirouse, Adrien/ </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9782356401342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Néphrologie/ </w:t>
            </w:r>
          </w:p>
        </w:tc>
      </w:tr>
    </w:tbl>
    <w:p>
      <w:pPr>
        <w:pStyle w:val="Heading3"/>
      </w:pPr>
      <w:r>
        <w:t>Résumé :</w:t>
      </w:r>
    </w:p>
    <w:p>
      <w:r>
        <w:t>L'ouvrage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