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problèmes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Nash, William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2740213348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torsion/ élasticité linéaire/ loi de hooke/ </w:t>
            </w:r>
          </w:p>
        </w:tc>
      </w:tr>
    </w:tbl>
    <w:p>
      <w:pPr>
        <w:pStyle w:val="Heading3"/>
      </w:pPr>
      <w:r>
        <w:t>Résumé :</w:t>
      </w:r>
    </w:p>
    <w:p>
      <w:r>
        <w:t>C'est un manuel pédagogique complet qui associe de manière équilibrée théorie fondamentale et applications pratiques à travers de nombreux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